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方正小标宋_GBK" w:hAnsi="方正小标宋_GBK" w:eastAsia="方正小标宋_GBK" w:cs="方正小标宋_GBK"/>
          <w:i w:val="0"/>
          <w:iCs w:val="0"/>
          <w:caps w:val="0"/>
          <w:color w:val="164893"/>
          <w:spacing w:val="0"/>
          <w:sz w:val="44"/>
          <w:szCs w:val="44"/>
          <w:shd w:val="clear" w:fill="FEFDFB"/>
        </w:rPr>
      </w:pPr>
      <w:r>
        <w:rPr>
          <w:rFonts w:hint="eastAsia" w:ascii="方正小标宋_GBK" w:hAnsi="方正小标宋_GBK" w:eastAsia="方正小标宋_GBK" w:cs="方正小标宋_GBK"/>
          <w:i w:val="0"/>
          <w:iCs w:val="0"/>
          <w:caps w:val="0"/>
          <w:color w:val="164893"/>
          <w:spacing w:val="0"/>
          <w:sz w:val="44"/>
          <w:szCs w:val="44"/>
          <w:shd w:val="clear" w:fill="FEFDFB"/>
        </w:rPr>
        <w:t>企拓岗促就业 合作共赢谱新篇——</w:t>
      </w:r>
      <w:r>
        <w:rPr>
          <w:rFonts w:hint="eastAsia" w:ascii="方正小标宋_GBK" w:hAnsi="方正小标宋_GBK" w:eastAsia="方正小标宋_GBK" w:cs="方正小标宋_GBK"/>
          <w:i w:val="0"/>
          <w:iCs w:val="0"/>
          <w:caps w:val="0"/>
          <w:color w:val="164893"/>
          <w:spacing w:val="0"/>
          <w:sz w:val="44"/>
          <w:szCs w:val="44"/>
          <w:shd w:val="clear" w:fill="FEFDFB"/>
          <w:lang w:val="en-US" w:eastAsia="zh-CN"/>
        </w:rPr>
        <w:t>扩招办领导</w:t>
      </w:r>
      <w:r>
        <w:rPr>
          <w:rFonts w:hint="eastAsia" w:ascii="方正小标宋_GBK" w:hAnsi="方正小标宋_GBK" w:eastAsia="方正小标宋_GBK" w:cs="方正小标宋_GBK"/>
          <w:i w:val="0"/>
          <w:iCs w:val="0"/>
          <w:caps w:val="0"/>
          <w:color w:val="164893"/>
          <w:spacing w:val="0"/>
          <w:sz w:val="44"/>
          <w:szCs w:val="44"/>
          <w:shd w:val="clear" w:fill="FEFDFB"/>
        </w:rPr>
        <w:t>带队赴</w:t>
      </w:r>
      <w:r>
        <w:rPr>
          <w:rFonts w:hint="eastAsia" w:ascii="方正小标宋_GBK" w:hAnsi="方正小标宋_GBK" w:eastAsia="方正小标宋_GBK" w:cs="方正小标宋_GBK"/>
          <w:i w:val="0"/>
          <w:iCs w:val="0"/>
          <w:caps w:val="0"/>
          <w:color w:val="164893"/>
          <w:spacing w:val="0"/>
          <w:sz w:val="44"/>
          <w:szCs w:val="44"/>
          <w:shd w:val="clear" w:fill="FEFDFB"/>
          <w:lang w:val="en-US" w:eastAsia="zh-CN"/>
        </w:rPr>
        <w:t>重庆驰马机械制造有限公司</w:t>
      </w:r>
      <w:r>
        <w:rPr>
          <w:rFonts w:hint="eastAsia" w:ascii="方正小标宋_GBK" w:hAnsi="方正小标宋_GBK" w:eastAsia="方正小标宋_GBK" w:cs="方正小标宋_GBK"/>
          <w:i w:val="0"/>
          <w:iCs w:val="0"/>
          <w:caps w:val="0"/>
          <w:color w:val="164893"/>
          <w:spacing w:val="0"/>
          <w:sz w:val="44"/>
          <w:szCs w:val="44"/>
          <w:shd w:val="clear" w:fill="FEFDFB"/>
        </w:rPr>
        <w:t>开展访企拓岗专项活动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Autospacing="0" w:line="600" w:lineRule="exact"/>
        <w:ind w:right="0" w:firstLine="640" w:firstLineChars="200"/>
        <w:jc w:val="left"/>
        <w:textAlignment w:val="auto"/>
        <w:rPr>
          <w:rFonts w:hint="eastAsia" w:ascii="方正仿宋_GBK" w:hAnsi="方正仿宋_GBK" w:eastAsia="方正仿宋_GBK" w:cs="方正仿宋_GBK"/>
          <w:caps w:val="0"/>
          <w:color w:val="333333"/>
          <w:spacing w:val="0"/>
          <w:kern w:val="0"/>
          <w:sz w:val="32"/>
          <w:szCs w:val="32"/>
          <w:shd w:val="clear" w:fill="FEFDFB"/>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Autospacing="0" w:line="600" w:lineRule="exact"/>
        <w:ind w:right="0" w:firstLine="640" w:firstLineChars="200"/>
        <w:jc w:val="left"/>
        <w:textAlignment w:val="auto"/>
        <w:rPr>
          <w:rFonts w:hint="eastAsia" w:ascii="方正仿宋_GBK" w:hAnsi="方正仿宋_GBK" w:eastAsia="方正仿宋_GBK" w:cs="方正仿宋_GBK"/>
          <w:caps w:val="0"/>
          <w:color w:val="333333"/>
          <w:spacing w:val="0"/>
          <w:kern w:val="0"/>
          <w:sz w:val="32"/>
          <w:szCs w:val="32"/>
          <w:shd w:val="clear" w:fill="FEFDFB"/>
          <w:lang w:val="en-US" w:eastAsia="zh-CN" w:bidi="ar"/>
        </w:rPr>
      </w:pPr>
      <w:r>
        <w:rPr>
          <w:rFonts w:hint="eastAsia" w:ascii="方正仿宋_GBK" w:hAnsi="方正仿宋_GBK" w:eastAsia="方正仿宋_GBK" w:cs="方正仿宋_GBK"/>
          <w:caps w:val="0"/>
          <w:color w:val="333333"/>
          <w:spacing w:val="0"/>
          <w:kern w:val="0"/>
          <w:sz w:val="32"/>
          <w:szCs w:val="32"/>
          <w:shd w:val="clear" w:fill="FEFDFB"/>
          <w:lang w:val="en-US" w:eastAsia="zh-CN" w:bidi="ar"/>
        </w:rPr>
        <w:t>为积极贯彻党中央、国务院及重庆市关于高校毕业生就业工作</w:t>
      </w:r>
      <w:r>
        <w:rPr>
          <w:rFonts w:hint="eastAsia" w:ascii="方正仿宋_GBK" w:hAnsi="方正仿宋_GBK" w:eastAsia="方正仿宋_GBK" w:cs="方正仿宋_GBK"/>
          <w:caps w:val="0"/>
          <w:color w:val="333333"/>
          <w:spacing w:val="0"/>
          <w:kern w:val="0"/>
          <w:sz w:val="32"/>
          <w:szCs w:val="32"/>
          <w:shd w:val="clear" w:fill="FEFDFB"/>
          <w:lang w:val="en-US" w:eastAsia="zh-CN" w:bidi="ar"/>
        </w:rPr>
        <w:t>安排部署，深入落实教育部“访企拓岗促就业”专项行动要求，5月25日上午，扩招办主任张凡带领年级辅导员走访了重庆驰马机械制造有限公司。双方共同就行业发展、人才培养、人才需求等进行了深入交流，以期为应届毕业生提供精准就业指导，开拓就业市场，拓展2023届毕业生就业渠道。</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Autospacing="0" w:line="600" w:lineRule="exact"/>
        <w:ind w:right="0" w:firstLine="640" w:firstLineChars="200"/>
        <w:jc w:val="left"/>
        <w:textAlignment w:val="auto"/>
        <w:rPr>
          <w:rFonts w:hint="eastAsia" w:ascii="方正仿宋_GBK" w:hAnsi="方正仿宋_GBK" w:eastAsia="方正仿宋_GBK" w:cs="方正仿宋_GBK"/>
          <w:caps w:val="0"/>
          <w:color w:val="333333"/>
          <w:spacing w:val="0"/>
          <w:kern w:val="0"/>
          <w:sz w:val="32"/>
          <w:szCs w:val="32"/>
          <w:shd w:val="clear" w:fill="FEFDFB"/>
          <w:lang w:val="en-US" w:eastAsia="zh-CN" w:bidi="ar"/>
        </w:rPr>
      </w:pPr>
      <w:r>
        <w:rPr>
          <w:rFonts w:hint="eastAsia" w:ascii="方正仿宋_GBK" w:hAnsi="方正仿宋_GBK" w:eastAsia="方正仿宋_GBK" w:cs="方正仿宋_GBK"/>
          <w:caps w:val="0"/>
          <w:color w:val="333333"/>
          <w:spacing w:val="0"/>
          <w:kern w:val="0"/>
          <w:sz w:val="32"/>
          <w:szCs w:val="32"/>
          <w:shd w:val="clear" w:fill="FEFDFB"/>
          <w:lang w:val="en-US" w:eastAsia="zh-CN" w:bidi="ar"/>
        </w:rPr>
        <w:drawing>
          <wp:anchor distT="0" distB="0" distL="114300" distR="114300" simplePos="0" relativeHeight="251659264" behindDoc="1" locked="0" layoutInCell="1" allowOverlap="1">
            <wp:simplePos x="0" y="0"/>
            <wp:positionH relativeFrom="column">
              <wp:posOffset>114935</wp:posOffset>
            </wp:positionH>
            <wp:positionV relativeFrom="paragraph">
              <wp:posOffset>109220</wp:posOffset>
            </wp:positionV>
            <wp:extent cx="5272405" cy="3954145"/>
            <wp:effectExtent l="0" t="0" r="4445" b="8255"/>
            <wp:wrapTight wrapText="bothSides">
              <wp:wrapPolygon>
                <wp:start x="0" y="0"/>
                <wp:lineTo x="0" y="21541"/>
                <wp:lineTo x="21540" y="21541"/>
                <wp:lineTo x="21540" y="0"/>
                <wp:lineTo x="0" y="0"/>
              </wp:wrapPolygon>
            </wp:wrapTight>
            <wp:docPr id="3" name="图片 3" descr="a824ab3815f1392628f4311686b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824ab3815f1392628f4311686b3026"/>
                    <pic:cNvPicPr>
                      <a:picLocks noChangeAspect="1"/>
                    </pic:cNvPicPr>
                  </pic:nvPicPr>
                  <pic:blipFill>
                    <a:blip r:embed="rId4"/>
                    <a:stretch>
                      <a:fillRect/>
                    </a:stretch>
                  </pic:blipFill>
                  <pic:spPr>
                    <a:xfrm>
                      <a:off x="0" y="0"/>
                      <a:ext cx="5272405" cy="3954145"/>
                    </a:xfrm>
                    <a:prstGeom prst="rect">
                      <a:avLst/>
                    </a:prstGeom>
                  </pic:spPr>
                </pic:pic>
              </a:graphicData>
            </a:graphic>
          </wp:anchor>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Autospacing="0" w:line="600" w:lineRule="exact"/>
        <w:ind w:right="0" w:firstLine="640" w:firstLineChars="200"/>
        <w:jc w:val="left"/>
        <w:textAlignment w:val="auto"/>
        <w:rPr>
          <w:rFonts w:hint="eastAsia" w:ascii="方正仿宋_GBK" w:hAnsi="方正仿宋_GBK" w:eastAsia="方正仿宋_GBK" w:cs="方正仿宋_GBK"/>
          <w:caps w:val="0"/>
          <w:color w:val="333333"/>
          <w:spacing w:val="0"/>
          <w:kern w:val="0"/>
          <w:sz w:val="32"/>
          <w:szCs w:val="32"/>
          <w:shd w:val="clear" w:fill="FEFDFB"/>
          <w:lang w:val="en-US" w:eastAsia="zh-CN" w:bidi="ar"/>
        </w:rPr>
      </w:pPr>
      <w:r>
        <w:rPr>
          <w:rFonts w:hint="eastAsia" w:ascii="方正仿宋_GBK" w:hAnsi="方正仿宋_GBK" w:eastAsia="方正仿宋_GBK" w:cs="方正仿宋_GBK"/>
          <w:caps w:val="0"/>
          <w:color w:val="333333"/>
          <w:spacing w:val="0"/>
          <w:kern w:val="0"/>
          <w:sz w:val="32"/>
          <w:szCs w:val="32"/>
          <w:shd w:val="clear" w:fill="FEFDFB"/>
          <w:lang w:val="en-US" w:eastAsia="zh-CN" w:bidi="ar"/>
        </w:rPr>
        <w:t>张凡主任介绍了“访企拓岗促就业”专项行动背景，对今年学院毕业生的情况做了大致介绍，会上，公司法人叶益林对公司的招聘要求、岗位情况、薪资水平、从业必备的素质等方面进行了深入交流，希望有机会能与学校合作，重庆驰马机械制造有限公司法人叶益林对张凡主任一行的来访表示热烈欢迎，表示很高兴能够为学校提供岗位，为企业输送高质量人才，并达成就业合作意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Autospacing="0" w:line="600" w:lineRule="exact"/>
        <w:ind w:right="0" w:firstLine="640" w:firstLineChars="200"/>
        <w:jc w:val="left"/>
        <w:textAlignment w:val="auto"/>
        <w:rPr>
          <w:rFonts w:hint="default" w:ascii="方正仿宋_GBK" w:hAnsi="方正仿宋_GBK" w:eastAsia="方正仿宋_GBK" w:cs="方正仿宋_GBK"/>
          <w:caps w:val="0"/>
          <w:color w:val="333333"/>
          <w:spacing w:val="0"/>
          <w:kern w:val="0"/>
          <w:sz w:val="32"/>
          <w:szCs w:val="32"/>
          <w:shd w:val="clear" w:fill="FEFDFB"/>
          <w:lang w:val="en-US" w:eastAsia="zh-CN" w:bidi="ar"/>
        </w:rPr>
      </w:pPr>
      <w:bookmarkStart w:id="0" w:name="_GoBack"/>
      <w:r>
        <w:rPr>
          <w:rFonts w:hint="default" w:ascii="方正仿宋_GBK" w:hAnsi="方正仿宋_GBK" w:eastAsia="方正仿宋_GBK" w:cs="方正仿宋_GBK"/>
          <w:caps w:val="0"/>
          <w:color w:val="333333"/>
          <w:spacing w:val="0"/>
          <w:kern w:val="0"/>
          <w:sz w:val="32"/>
          <w:szCs w:val="32"/>
          <w:shd w:val="clear" w:fill="FEFDFB"/>
          <w:lang w:val="en-US" w:eastAsia="zh-CN" w:bidi="ar"/>
        </w:rPr>
        <w:drawing>
          <wp:anchor distT="0" distB="0" distL="114300" distR="114300" simplePos="0" relativeHeight="251660288" behindDoc="1" locked="0" layoutInCell="1" allowOverlap="1">
            <wp:simplePos x="0" y="0"/>
            <wp:positionH relativeFrom="column">
              <wp:posOffset>113030</wp:posOffset>
            </wp:positionH>
            <wp:positionV relativeFrom="paragraph">
              <wp:posOffset>312420</wp:posOffset>
            </wp:positionV>
            <wp:extent cx="5261610" cy="3945890"/>
            <wp:effectExtent l="0" t="0" r="15240" b="16510"/>
            <wp:wrapTight wrapText="bothSides">
              <wp:wrapPolygon>
                <wp:start x="0" y="0"/>
                <wp:lineTo x="0" y="21482"/>
                <wp:lineTo x="21506" y="21482"/>
                <wp:lineTo x="21506" y="0"/>
                <wp:lineTo x="0" y="0"/>
              </wp:wrapPolygon>
            </wp:wrapTight>
            <wp:docPr id="4" name="图片 4" descr="ee866bc14f233bf1cd09a1cf86ac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e866bc14f233bf1cd09a1cf86ac881"/>
                    <pic:cNvPicPr>
                      <a:picLocks noChangeAspect="1"/>
                    </pic:cNvPicPr>
                  </pic:nvPicPr>
                  <pic:blipFill>
                    <a:blip r:embed="rId5"/>
                    <a:stretch>
                      <a:fillRect/>
                    </a:stretch>
                  </pic:blipFill>
                  <pic:spPr>
                    <a:xfrm>
                      <a:off x="0" y="0"/>
                      <a:ext cx="5261610" cy="3945890"/>
                    </a:xfrm>
                    <a:prstGeom prst="rect">
                      <a:avLst/>
                    </a:prstGeom>
                  </pic:spPr>
                </pic:pic>
              </a:graphicData>
            </a:graphic>
          </wp:anchor>
        </w:drawing>
      </w:r>
    </w:p>
    <w:bookmarkEnd w:id="0"/>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Autospacing="0" w:line="600" w:lineRule="exact"/>
        <w:ind w:right="0" w:firstLine="640" w:firstLineChars="200"/>
        <w:jc w:val="left"/>
        <w:textAlignment w:val="auto"/>
        <w:rPr>
          <w:rFonts w:hint="default" w:ascii="方正仿宋_GBK" w:hAnsi="方正仿宋_GBK" w:eastAsia="方正仿宋_GBK" w:cs="方正仿宋_GBK"/>
          <w:caps w:val="0"/>
          <w:color w:val="333333"/>
          <w:spacing w:val="0"/>
          <w:kern w:val="0"/>
          <w:sz w:val="32"/>
          <w:szCs w:val="32"/>
          <w:shd w:val="clear" w:fill="FEFDFB"/>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Autospacing="0" w:line="600" w:lineRule="exact"/>
        <w:ind w:right="0" w:firstLine="640" w:firstLineChars="200"/>
        <w:jc w:val="left"/>
        <w:textAlignment w:val="auto"/>
        <w:rPr>
          <w:rFonts w:hint="default" w:ascii="方正仿宋_GBK" w:hAnsi="方正仿宋_GBK" w:eastAsia="方正仿宋_GBK" w:cs="方正仿宋_GBK"/>
          <w:caps w:val="0"/>
          <w:color w:val="333333"/>
          <w:spacing w:val="0"/>
          <w:kern w:val="0"/>
          <w:sz w:val="32"/>
          <w:szCs w:val="32"/>
          <w:shd w:val="clear" w:fill="FEFDFB"/>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Autospacing="0" w:line="600" w:lineRule="exact"/>
        <w:ind w:right="0" w:firstLine="640" w:firstLineChars="200"/>
        <w:jc w:val="right"/>
        <w:textAlignment w:val="auto"/>
        <w:rPr>
          <w:rFonts w:hint="eastAsia" w:ascii="方正仿宋_GBK" w:hAnsi="方正仿宋_GBK" w:eastAsia="方正仿宋_GBK" w:cs="方正仿宋_GBK"/>
          <w:caps w:val="0"/>
          <w:color w:val="333333"/>
          <w:spacing w:val="0"/>
          <w:kern w:val="0"/>
          <w:sz w:val="32"/>
          <w:szCs w:val="32"/>
          <w:shd w:val="clear" w:fill="FEFDFB"/>
          <w:lang w:val="en-US" w:eastAsia="zh-CN" w:bidi="ar"/>
        </w:rPr>
      </w:pPr>
      <w:r>
        <w:rPr>
          <w:rFonts w:hint="eastAsia" w:ascii="方正仿宋_GBK" w:hAnsi="方正仿宋_GBK" w:eastAsia="方正仿宋_GBK" w:cs="方正仿宋_GBK"/>
          <w:caps w:val="0"/>
          <w:color w:val="333333"/>
          <w:spacing w:val="0"/>
          <w:kern w:val="0"/>
          <w:sz w:val="32"/>
          <w:szCs w:val="32"/>
          <w:shd w:val="clear" w:fill="FEFDFB"/>
          <w:lang w:val="en-US" w:eastAsia="zh-CN" w:bidi="ar"/>
        </w:rPr>
        <w:t>重庆科技职业学院扩招办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Autospacing="0" w:line="600" w:lineRule="exact"/>
        <w:ind w:right="0" w:firstLine="640" w:firstLineChars="200"/>
        <w:jc w:val="right"/>
        <w:textAlignment w:val="auto"/>
        <w:rPr>
          <w:rFonts w:hint="default" w:ascii="方正仿宋_GBK" w:hAnsi="方正仿宋_GBK" w:eastAsia="方正仿宋_GBK" w:cs="方正仿宋_GBK"/>
          <w:caps w:val="0"/>
          <w:color w:val="333333"/>
          <w:spacing w:val="0"/>
          <w:kern w:val="0"/>
          <w:sz w:val="32"/>
          <w:szCs w:val="32"/>
          <w:shd w:val="clear" w:fill="FEFDFB"/>
          <w:lang w:val="en-US" w:eastAsia="zh-CN" w:bidi="ar"/>
        </w:rPr>
      </w:pPr>
      <w:r>
        <w:rPr>
          <w:rFonts w:hint="eastAsia" w:ascii="方正仿宋_GBK" w:hAnsi="方正仿宋_GBK" w:eastAsia="方正仿宋_GBK" w:cs="方正仿宋_GBK"/>
          <w:caps w:val="0"/>
          <w:color w:val="333333"/>
          <w:spacing w:val="0"/>
          <w:kern w:val="0"/>
          <w:sz w:val="32"/>
          <w:szCs w:val="32"/>
          <w:shd w:val="clear" w:fill="FEFDFB"/>
          <w:lang w:val="en-US" w:eastAsia="zh-CN" w:bidi="ar"/>
        </w:rPr>
        <w:t>2023年5月25日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DFB"/>
        <w:kinsoku/>
        <w:wordWrap/>
        <w:overflowPunct/>
        <w:topLinePunct w:val="0"/>
        <w:autoSpaceDE/>
        <w:autoSpaceDN/>
        <w:bidi w:val="0"/>
        <w:adjustRightInd/>
        <w:snapToGrid/>
        <w:spacing w:before="0" w:beforeAutospacing="0" w:afterAutospacing="0" w:line="600" w:lineRule="exact"/>
        <w:ind w:right="0" w:firstLine="640" w:firstLineChars="200"/>
        <w:jc w:val="left"/>
        <w:textAlignment w:val="auto"/>
        <w:rPr>
          <w:rFonts w:hint="default" w:ascii="方正仿宋_GBK" w:hAnsi="方正仿宋_GBK" w:eastAsia="方正仿宋_GBK" w:cs="方正仿宋_GBK"/>
          <w:caps w:val="0"/>
          <w:color w:val="333333"/>
          <w:spacing w:val="0"/>
          <w:kern w:val="0"/>
          <w:sz w:val="32"/>
          <w:szCs w:val="32"/>
          <w:shd w:val="clear" w:fill="FEFDFB"/>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YaHei UI">
    <w:panose1 w:val="020B0503020204020204"/>
    <w:charset w:val="86"/>
    <w:family w:val="auto"/>
    <w:pitch w:val="default"/>
    <w:sig w:usb0="80000287" w:usb1="2ACF3C50"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iNzMwMjQ3ZDM0NWM3MmFiNDRmMGQ4ZmI1ZjllYmUifQ=="/>
  </w:docVars>
  <w:rsids>
    <w:rsidRoot w:val="00000000"/>
    <w:rsid w:val="15E01C3E"/>
    <w:rsid w:val="1A725422"/>
    <w:rsid w:val="249661B1"/>
    <w:rsid w:val="53DF0E46"/>
    <w:rsid w:val="57B63E99"/>
    <w:rsid w:val="63135B42"/>
    <w:rsid w:val="75516B73"/>
    <w:rsid w:val="76236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371</Words>
  <Characters>375</Characters>
  <Lines>0</Lines>
  <Paragraphs>0</Paragraphs>
  <TotalTime>10</TotalTime>
  <ScaleCrop>false</ScaleCrop>
  <LinksUpToDate>false</LinksUpToDate>
  <CharactersWithSpaces>376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2023-05-29T03:00:00Z</dcterms:created>
  <dc:creator>Administrator</dc:creator>
  <cp:lastModifiedBy>成群</cp:lastModifiedBy>
  <dcterms:modified xsi:type="dcterms:W3CDTF">2023-05-29T07:36:42Z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940132A26E214294BAA0FAAD259C70A5_12</vt:lpwstr>
  </property>
</Properties>
</file>